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F" w:rsidRDefault="006E20B7" w:rsidP="0089038E">
      <w:pPr>
        <w:jc w:val="right"/>
        <w:rPr>
          <w:rFonts w:ascii="HGPｺﾞｼｯｸM" w:eastAsia="HGPｺﾞｼｯｸM"/>
          <w:sz w:val="24"/>
          <w:szCs w:val="24"/>
        </w:rPr>
      </w:pPr>
      <w:r w:rsidRPr="006E20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24.75pt;margin-top:3.75pt;width:565.5pt;height:39pt;z-index:251683840" stroked="f" strokecolor="black [3213]">
            <v:fill opacity="0"/>
            <v:textbox style="mso-next-textbox:#_x0000_s1058" inset="5.85pt,.7pt,5.85pt,.7pt">
              <w:txbxContent>
                <w:p w:rsidR="00DB0AA1" w:rsidRPr="007430FF" w:rsidRDefault="00913ED6" w:rsidP="008519F6">
                  <w:pPr>
                    <w:jc w:val="center"/>
                    <w:rPr>
                      <w:rFonts w:ascii="AR P楷書体M" w:eastAsia="AR P楷書体M"/>
                      <w:i/>
                      <w:sz w:val="48"/>
                      <w:szCs w:val="48"/>
                    </w:rPr>
                  </w:pPr>
                  <w:r w:rsidRPr="007430FF">
                    <w:rPr>
                      <w:rFonts w:ascii="AR P楷書体M" w:eastAsia="AR P楷書体M" w:hint="eastAsia"/>
                      <w:i/>
                      <w:sz w:val="48"/>
                      <w:szCs w:val="48"/>
                    </w:rPr>
                    <w:t>こんな時代だからこそ</w:t>
                  </w:r>
                  <w:r w:rsidR="008519F6" w:rsidRPr="007430FF">
                    <w:rPr>
                      <w:rFonts w:ascii="AR P楷書体M" w:eastAsia="AR P楷書体M" w:hint="eastAsia"/>
                      <w:i/>
                      <w:sz w:val="48"/>
                      <w:szCs w:val="48"/>
                    </w:rPr>
                    <w:t>“命”</w:t>
                  </w:r>
                  <w:r w:rsidR="00DB0AA1" w:rsidRPr="007430FF">
                    <w:rPr>
                      <w:rFonts w:ascii="AR P楷書体M" w:eastAsia="AR P楷書体M" w:hint="eastAsia"/>
                      <w:i/>
                      <w:sz w:val="48"/>
                      <w:szCs w:val="48"/>
                    </w:rPr>
                    <w:t>を伝える勇気と感動の言葉</w:t>
                  </w:r>
                  <w:r w:rsidR="008519F6" w:rsidRPr="007430FF">
                    <w:rPr>
                      <w:rFonts w:ascii="AR P楷書体M" w:eastAsia="AR P楷書体M" w:hint="eastAsia"/>
                      <w:i/>
                      <w:sz w:val="48"/>
                      <w:szCs w:val="48"/>
                    </w:rPr>
                    <w:t>。</w:t>
                  </w:r>
                </w:p>
              </w:txbxContent>
            </v:textbox>
          </v:shape>
        </w:pict>
      </w:r>
    </w:p>
    <w:p w:rsidR="007430FF" w:rsidRDefault="007430FF" w:rsidP="00A45381">
      <w:pPr>
        <w:ind w:right="960"/>
        <w:rPr>
          <w:rFonts w:ascii="HGPｺﾞｼｯｸM" w:eastAsia="HGPｺﾞｼｯｸM"/>
          <w:sz w:val="24"/>
          <w:szCs w:val="24"/>
        </w:rPr>
      </w:pPr>
    </w:p>
    <w:p w:rsidR="00E902AC" w:rsidRPr="0089038E" w:rsidRDefault="006E20B7" w:rsidP="00B60F60">
      <w:pPr>
        <w:spacing w:before="240"/>
        <w:ind w:right="48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_x0000_s1097" type="#_x0000_t202" style="position:absolute;left:0;text-align:left;margin-left:354.05pt;margin-top:6.75pt;width:176.85pt;height:42.75pt;z-index:251717632" stroked="f">
            <v:textbox inset="5.85pt,.7pt,5.85pt,.7pt">
              <w:txbxContent>
                <w:p w:rsidR="00B60F60" w:rsidRPr="00B60F60" w:rsidRDefault="00B60F60">
                  <w:pPr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B60F60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主催　（有）青空介護サービス</w:t>
                  </w:r>
                </w:p>
                <w:p w:rsidR="00B60F60" w:rsidRPr="00B60F60" w:rsidRDefault="00B60F60">
                  <w:pPr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B60F60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後援　 西里両所連合会</w:t>
                  </w:r>
                </w:p>
              </w:txbxContent>
            </v:textbox>
          </v:shape>
        </w:pict>
      </w:r>
    </w:p>
    <w:p w:rsidR="00426D2F" w:rsidRPr="00BE5CFC" w:rsidRDefault="00237BC8" w:rsidP="00B60F60">
      <w:pPr>
        <w:wordWrap w:val="0"/>
        <w:ind w:right="1080"/>
        <w:jc w:val="right"/>
        <w:rPr>
          <w:rFonts w:ascii="HGPｺﾞｼｯｸM" w:eastAsia="HGPｺﾞｼｯｸM"/>
          <w:sz w:val="24"/>
          <w:szCs w:val="24"/>
        </w:rPr>
      </w:pPr>
      <w:r w:rsidRPr="006E20B7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161.55pt;margin-top:120pt;width:358.65pt;height:191.25pt;z-index:251679744;mso-position-horizontal-relative:text;mso-position-vertical-relative:text" adj="1241,19962">
            <v:fill opacity="0"/>
            <v:textbox style="mso-next-textbox:#_x0000_s1045" inset="5.85pt,.7pt,5.85pt,.7pt">
              <w:txbxContent>
                <w:p w:rsidR="00483E4F" w:rsidRDefault="00483E4F"/>
              </w:txbxContent>
            </v:textbox>
          </v:shape>
        </w:pict>
      </w:r>
      <w:r w:rsidR="006E20B7" w:rsidRPr="006E20B7">
        <w:rPr>
          <w:noProof/>
        </w:rPr>
        <w:pict>
          <v:shape id="_x0000_s1026" type="#_x0000_t202" style="position:absolute;left:0;text-align:left;margin-left:151.8pt;margin-top:529.05pt;width:381.15pt;height:41.7pt;z-index:251662336;mso-width-relative:margin;mso-height-relative:margin" stroked="f" strokecolor="white [3212]">
            <v:fill opacity="0"/>
            <v:textbox style="mso-next-textbox:#_x0000_s1026">
              <w:txbxContent>
                <w:p w:rsidR="00426D2F" w:rsidRPr="00704079" w:rsidRDefault="009616A4">
                  <w:pPr>
                    <w:rPr>
                      <w:rFonts w:ascii="AR P悠々ゴシック体E" w:eastAsia="AR P悠々ゴシック体E"/>
                      <w:sz w:val="32"/>
                      <w:szCs w:val="32"/>
                    </w:rPr>
                  </w:pPr>
                  <w:r w:rsidRPr="007C4CF2">
                    <w:rPr>
                      <w:rFonts w:ascii="AR P悠々ゴシック体E" w:eastAsia="AR P悠々ゴシック体E" w:hint="eastAsia"/>
                      <w:sz w:val="32"/>
                      <w:szCs w:val="32"/>
                    </w:rPr>
                    <w:t>[時間]</w:t>
                  </w:r>
                  <w:r w:rsidR="00756DBC">
                    <w:rPr>
                      <w:rFonts w:ascii="AR P悠々ゴシック体E" w:eastAsia="AR P悠々ゴシック体E" w:hint="eastAsia"/>
                      <w:sz w:val="32"/>
                      <w:szCs w:val="32"/>
                    </w:rPr>
                    <w:t>１５：３０～１６：３</w:t>
                  </w:r>
                  <w:r w:rsidR="00913ED6" w:rsidRPr="007C4CF2">
                    <w:rPr>
                      <w:rFonts w:ascii="AR P悠々ゴシック体E" w:eastAsia="AR P悠々ゴシック体E" w:hint="eastAsia"/>
                      <w:sz w:val="32"/>
                      <w:szCs w:val="32"/>
                    </w:rPr>
                    <w:t>０</w:t>
                  </w:r>
                  <w:r w:rsidRPr="007C4CF2">
                    <w:rPr>
                      <w:rFonts w:ascii="AR P悠々ゴシック体E" w:eastAsia="AR P悠々ゴシック体E" w:hint="eastAsia"/>
                      <w:sz w:val="32"/>
                      <w:szCs w:val="32"/>
                    </w:rPr>
                    <w:t>[場所]</w:t>
                  </w:r>
                  <w:r w:rsidR="007C4CF2" w:rsidRPr="007C4CF2">
                    <w:rPr>
                      <w:rFonts w:ascii="AR P悠々ゴシック体E" w:eastAsia="AR P悠々ゴシック体E" w:hint="eastAsia"/>
                      <w:sz w:val="32"/>
                      <w:szCs w:val="32"/>
                    </w:rPr>
                    <w:t>両所活性化セン</w:t>
                  </w:r>
                  <w:r w:rsidR="007C4CF2" w:rsidRPr="00704079">
                    <w:rPr>
                      <w:rFonts w:ascii="AR P悠々ゴシック体E" w:eastAsia="AR P悠々ゴシック体E" w:hint="eastAsia"/>
                      <w:sz w:val="32"/>
                      <w:szCs w:val="32"/>
                    </w:rPr>
                    <w:t>ター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81" type="#_x0000_t202" style="position:absolute;left:0;text-align:left;margin-left:99pt;margin-top:534.75pt;width:66.75pt;height:29.85pt;z-index:251704320" stroked="f">
            <v:fill opacity="0"/>
            <v:textbox style="mso-next-textbox:#_x0000_s1081" inset="5.85pt,.7pt,5.85pt,.7pt">
              <w:txbxContent>
                <w:p w:rsidR="007C4CF2" w:rsidRDefault="007C4CF2" w:rsidP="00565413">
                  <w:pPr>
                    <w:snapToGrid w:val="0"/>
                    <w:rPr>
                      <w:rFonts w:ascii="AR P悠々ゴシック体E" w:eastAsia="AR P悠々ゴシック体E"/>
                      <w:sz w:val="20"/>
                      <w:szCs w:val="20"/>
                    </w:rPr>
                  </w:pPr>
                  <w:r w:rsidRPr="00565413">
                    <w:rPr>
                      <w:rFonts w:ascii="AR P悠々ゴシック体E" w:eastAsia="AR P悠々ゴシック体E" w:hint="eastAsia"/>
                      <w:sz w:val="20"/>
                      <w:szCs w:val="20"/>
                    </w:rPr>
                    <w:t>（</w:t>
                  </w:r>
                  <w:r w:rsidR="00565413">
                    <w:rPr>
                      <w:rFonts w:ascii="AR P悠々ゴシック体E" w:eastAsia="AR P悠々ゴシック体E" w:hint="eastAsia"/>
                      <w:sz w:val="20"/>
                      <w:szCs w:val="20"/>
                    </w:rPr>
                    <w:t>全て</w:t>
                  </w:r>
                  <w:r w:rsidRPr="00565413">
                    <w:rPr>
                      <w:rFonts w:ascii="AR P悠々ゴシック体E" w:eastAsia="AR P悠々ゴシック体E" w:hint="eastAsia"/>
                      <w:sz w:val="20"/>
                      <w:szCs w:val="20"/>
                    </w:rPr>
                    <w:t>無料）</w:t>
                  </w:r>
                </w:p>
                <w:p w:rsidR="00565413" w:rsidRPr="00565413" w:rsidRDefault="00565413" w:rsidP="00565413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ascii="AR P悠々ゴシック体E" w:eastAsia="AR P悠々ゴシック体E" w:hint="eastAsia"/>
                      <w:sz w:val="20"/>
                      <w:szCs w:val="20"/>
                    </w:rPr>
                    <w:t>（自由参加）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60" type="#_x0000_t202" style="position:absolute;left:0;text-align:left;margin-left:4.5pt;margin-top:519.75pt;width:104.7pt;height:51pt;z-index:251684864" stroked="f">
            <v:fill opacity="0"/>
            <v:textbox style="mso-next-textbox:#_x0000_s1060" inset="5.85pt,.7pt,5.85pt,.7pt">
              <w:txbxContent>
                <w:p w:rsidR="00226D6D" w:rsidRPr="007C4CF2" w:rsidRDefault="00913ED6">
                  <w:pPr>
                    <w:rPr>
                      <w:rFonts w:ascii="AR P悠々ゴシック体E" w:eastAsia="AR P悠々ゴシック体E"/>
                      <w:sz w:val="32"/>
                      <w:szCs w:val="32"/>
                    </w:rPr>
                  </w:pPr>
                  <w:r w:rsidRPr="00913ED6">
                    <w:rPr>
                      <w:rFonts w:ascii="AR P悠々ゴシック体E" w:eastAsia="AR P悠々ゴシック体E" w:hint="eastAsia"/>
                      <w:sz w:val="56"/>
                      <w:szCs w:val="56"/>
                    </w:rPr>
                    <w:t>交流会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.75pt;margin-top:522.75pt;width:525.75pt;height:159pt;z-index:251661311" adj="20125">
            <v:textbox inset="5.85pt,.7pt,5.85pt,.7pt"/>
          </v:shape>
        </w:pict>
      </w:r>
      <w:r w:rsidR="006E20B7" w:rsidRPr="006E20B7">
        <w:rPr>
          <w:noProof/>
        </w:rPr>
        <w:pict>
          <v:oval id="_x0000_s1086" style="position:absolute;left:0;text-align:left;margin-left:312.2pt;margin-top:375.8pt;width:7.15pt;height:7.15pt;z-index:251708416">
            <v:textbox inset="5.85pt,.7pt,5.85pt,.7pt"/>
          </v:oval>
        </w:pict>
      </w:r>
      <w:r w:rsidR="006E20B7" w:rsidRPr="006E20B7">
        <w:rPr>
          <w:noProof/>
        </w:rPr>
        <w:pict>
          <v:shape id="_x0000_s1087" type="#_x0000_t202" style="position:absolute;left:0;text-align:left;margin-left:280.55pt;margin-top:358.2pt;width:73.5pt;height:18.6pt;z-index:251709440" stroked="f">
            <v:fill opacity="0"/>
            <v:textbox style="mso-next-textbox:#_x0000_s1087" inset="5.85pt,.7pt,5.85pt,.7pt">
              <w:txbxContent>
                <w:p w:rsidR="00880D59" w:rsidRPr="00880D59" w:rsidRDefault="00880D5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青空つどいの家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93" type="#_x0000_t202" style="position:absolute;left:0;text-align:left;margin-left:350.7pt;margin-top:362.6pt;width:33.75pt;height:21.35pt;z-index:251714560" stroked="f">
            <v:fill opacity="0"/>
            <v:textbox style="mso-next-textbox:#_x0000_s1093" inset="5.85pt,.7pt,5.85pt,.7pt">
              <w:txbxContent>
                <w:p w:rsidR="007F6830" w:rsidRPr="00575201" w:rsidRDefault="007F6830" w:rsidP="007F6830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7520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看板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97.6pt;margin-top:399pt;width:54.75pt;height:0;z-index:251706368" o:connectortype="straight" strokeweight="1.5pt"/>
        </w:pict>
      </w:r>
      <w:r w:rsidR="006E20B7" w:rsidRPr="006E20B7">
        <w:rPr>
          <w:noProof/>
        </w:rPr>
        <w:pict>
          <v:shape id="_x0000_s1084" type="#_x0000_t32" style="position:absolute;left:0;text-align:left;margin-left:289.5pt;margin-top:390.1pt;width:62.85pt;height:.05pt;z-index:251707392" o:connectortype="straight" strokeweight="1.5pt"/>
        </w:pict>
      </w:r>
      <w:r w:rsidR="006E20B7" w:rsidRPr="006E20B7">
        <w:rPr>
          <w:noProof/>
        </w:rPr>
        <w:pict>
          <v:shape id="_x0000_s1030" type="#_x0000_t65" style="position:absolute;left:0;text-align:left;margin-left:.75pt;margin-top:23.25pt;width:525.75pt;height:490.05pt;z-index:-251656194" adj="20195">
            <v:textbox inset="5.85pt,.7pt,5.85pt,.7pt"/>
          </v:shape>
        </w:pict>
      </w:r>
      <w:r w:rsidR="006E20B7" w:rsidRPr="006E20B7">
        <w:rPr>
          <w:noProof/>
        </w:rPr>
        <w:pict>
          <v:shape id="_x0000_s1092" type="#_x0000_t32" style="position:absolute;left:0;text-align:left;margin-left:332.55pt;margin-top:375.8pt;width:23.45pt;height:8.15pt;flip:x;z-index:251713536" o:connectortype="straight">
            <v:stroke endarrow="block"/>
          </v:shape>
        </w:pict>
      </w:r>
      <w:r w:rsidR="006E20B7" w:rsidRPr="006E20B7">
        <w:rPr>
          <w:noProof/>
        </w:rPr>
        <w:pict>
          <v:shape id="_x0000_s1077" type="#_x0000_t202" style="position:absolute;left:0;text-align:left;margin-left:272.4pt;margin-top:403.75pt;width:94.35pt;height:17.6pt;z-index:251700224" stroked="f">
            <v:fill opacity="0"/>
            <v:textbox style="mso-next-textbox:#_x0000_s1077" inset="5.85pt,.7pt,5.85pt,.7pt">
              <w:txbxContent>
                <w:p w:rsidR="00AD680B" w:rsidRPr="002242A6" w:rsidRDefault="00AD680B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2242A6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両所活性化センター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98" type="#_x0000_t202" style="position:absolute;left:0;text-align:left;margin-left:378pt;margin-top:323.25pt;width:134.25pt;height:18pt;z-index:251718656">
            <v:textbox inset="5.85pt,.7pt,5.85pt,.7pt">
              <w:txbxContent>
                <w:p w:rsidR="00704079" w:rsidRPr="00704079" w:rsidRDefault="00704079" w:rsidP="00704079">
                  <w:pPr>
                    <w:jc w:val="center"/>
                    <w:rPr>
                      <w:rFonts w:ascii="HGSｺﾞｼｯｸM" w:eastAsia="HGSｺﾞｼｯｸM"/>
                    </w:rPr>
                  </w:pPr>
                  <w:r w:rsidRPr="00704079">
                    <w:rPr>
                      <w:rFonts w:ascii="HGSｺﾞｼｯｸM" w:eastAsia="HGSｺﾞｼｯｸM" w:hint="eastAsia"/>
                    </w:rPr>
                    <w:t>スケジュール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80" type="#_x0000_t202" style="position:absolute;left:0;text-align:left;margin-left:18pt;margin-top:421.35pt;width:273.75pt;height:67.1pt;z-index:251703296" stroked="f">
            <v:fill opacity="0"/>
            <v:textbox style="mso-next-textbox:#_x0000_s1080" inset="5.85pt,.7pt,5.85pt,.7pt">
              <w:txbxContent>
                <w:p w:rsidR="00641B61" w:rsidRDefault="00641B61" w:rsidP="00641B61">
                  <w:pPr>
                    <w:rPr>
                      <w:rFonts w:ascii="AR P悠々ゴシック体E" w:eastAsia="AR P悠々ゴシック体E"/>
                      <w:sz w:val="40"/>
                      <w:szCs w:val="40"/>
                    </w:rPr>
                  </w:pPr>
                  <w:r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[</w:t>
                  </w:r>
                  <w:r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場所]　両所活性化センター</w:t>
                  </w:r>
                </w:p>
                <w:p w:rsidR="000D0F92" w:rsidRPr="00E902AC" w:rsidRDefault="000D0F92" w:rsidP="00641B61">
                  <w:pPr>
                    <w:rPr>
                      <w:rFonts w:ascii="AR P悠々ゴシック体E" w:eastAsia="AR P悠々ゴシック体E"/>
                    </w:rPr>
                  </w:pPr>
                  <w:r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[</w:t>
                  </w:r>
                  <w:r w:rsidR="00880D59"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料金</w:t>
                  </w:r>
                  <w:r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]　無料</w:t>
                  </w:r>
                </w:p>
                <w:p w:rsidR="00641B61" w:rsidRPr="00641B61" w:rsidRDefault="00641B61"/>
              </w:txbxContent>
            </v:textbox>
          </v:shape>
        </w:pict>
      </w:r>
      <w:r w:rsidR="006E20B7" w:rsidRPr="006E20B7">
        <w:rPr>
          <w:noProof/>
        </w:rPr>
        <w:pict>
          <v:shape id="_x0000_s1079" type="#_x0000_t202" style="position:absolute;left:0;text-align:left;margin-left:378pt;margin-top:341.25pt;width:134.25pt;height:102.45pt;z-index:251702272" strokecolor="black [3213]">
            <v:fill opacity="0"/>
            <v:textbox style="mso-next-textbox:#_x0000_s1079" inset="5.85pt,.7pt,5.85pt,.7pt">
              <w:txbxContent>
                <w:p w:rsidR="00641B61" w:rsidRPr="009E559C" w:rsidRDefault="00B60F60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１３：００　開場</w:t>
                  </w:r>
                </w:p>
                <w:p w:rsidR="0064472A" w:rsidRDefault="00833CB7" w:rsidP="009E559C">
                  <w:pPr>
                    <w:snapToGrid w:val="0"/>
                    <w:spacing w:line="180" w:lineRule="auto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１３：３０　</w:t>
                  </w:r>
                  <w:r w:rsidR="0064472A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前座</w:t>
                  </w:r>
                </w:p>
                <w:p w:rsidR="0064472A" w:rsidRDefault="0064472A">
                  <w:pPr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64472A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（青空つどいの家職員による）</w:t>
                  </w:r>
                </w:p>
                <w:p w:rsidR="002242A6" w:rsidRDefault="002242A6" w:rsidP="002242A6">
                  <w:pPr>
                    <w:snapToGrid w:val="0"/>
                    <w:spacing w:line="180" w:lineRule="auto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        　　・おしん劇</w:t>
                  </w:r>
                </w:p>
                <w:p w:rsidR="002242A6" w:rsidRPr="002242A6" w:rsidRDefault="002242A6" w:rsidP="002242A6">
                  <w:pPr>
                    <w:snapToGrid w:val="0"/>
                    <w:spacing w:line="180" w:lineRule="auto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　　　　 ・花笠踊り</w:t>
                  </w:r>
                </w:p>
                <w:p w:rsidR="009E559C" w:rsidRDefault="009E559C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9E559C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１３：４５　講演開始</w:t>
                  </w:r>
                </w:p>
                <w:p w:rsidR="00704079" w:rsidRDefault="00704079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１５：１５　講演終了</w:t>
                  </w:r>
                </w:p>
                <w:p w:rsidR="0064472A" w:rsidRPr="009E559C" w:rsidRDefault="0064472A">
                  <w:pPr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71" type="#_x0000_t32" style="position:absolute;left:0;text-align:left;margin-left:303.8pt;margin-top:438pt;width:62.95pt;height:0;z-index:251694080" o:connectortype="straight" strokeweight="1.5pt"/>
        </w:pict>
      </w:r>
      <w:r w:rsidR="006E20B7" w:rsidRPr="006E20B7">
        <w:rPr>
          <w:noProof/>
        </w:rPr>
        <w:pict>
          <v:shape id="_x0000_s1040" type="#_x0000_t202" style="position:absolute;left:0;text-align:left;margin-left:272.4pt;margin-top:630.45pt;width:260.55pt;height:34.5pt;z-index:251676672" stroked="f">
            <v:fill opacity="0"/>
            <v:textbox style="mso-next-textbox:#_x0000_s1040" inset="5.85pt,.7pt,5.85pt,.7pt">
              <w:txbxContent>
                <w:p w:rsidR="00CA3267" w:rsidRPr="002242A6" w:rsidRDefault="00B60F60" w:rsidP="00CA3267">
                  <w:pPr>
                    <w:jc w:val="left"/>
                    <w:rPr>
                      <w:rFonts w:ascii="HGSｺﾞｼｯｸM" w:eastAsia="HGSｺﾞｼｯｸM"/>
                      <w:b/>
                      <w:w w:val="130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4"/>
                      <w:szCs w:val="24"/>
                    </w:rPr>
                    <w:t>■</w:t>
                  </w:r>
                  <w:r w:rsidR="0007194D"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>健康相談</w:t>
                  </w:r>
                  <w:r w:rsidR="00506E51"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 xml:space="preserve">　</w:t>
                  </w:r>
                </w:p>
                <w:p w:rsidR="0007194D" w:rsidRPr="002242A6" w:rsidRDefault="00CA3267" w:rsidP="00CA3267">
                  <w:pPr>
                    <w:jc w:val="left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297231">
                    <w:rPr>
                      <w:rFonts w:ascii="HGSｺﾞｼｯｸM" w:eastAsia="HGSｺﾞｼｯｸM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→</w:t>
                  </w:r>
                  <w:r w:rsidR="00B60F60"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看護師による血圧測定</w:t>
                  </w:r>
                  <w:r w:rsidR="007C4CF2"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、口腔ケア</w:t>
                  </w:r>
                  <w:r w:rsidR="00506E51"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28" type="#_x0000_t202" style="position:absolute;left:0;text-align:left;margin-left:-2.3pt;margin-top:576.45pt;width:258.9pt;height:44.4pt;z-index:251664384;mso-width-relative:margin;mso-height-relative:margin" stroked="f" strokecolor="black [3213]">
            <v:fill opacity="0"/>
            <v:textbox style="mso-next-textbox:#_x0000_s1028">
              <w:txbxContent>
                <w:p w:rsidR="004072D4" w:rsidRPr="00297231" w:rsidRDefault="00B60F60" w:rsidP="00297231">
                  <w:pPr>
                    <w:ind w:firstLineChars="100" w:firstLine="241"/>
                    <w:rPr>
                      <w:rFonts w:ascii="HGSｺﾞｼｯｸM" w:eastAsia="HGSｺﾞｼｯｸM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sz w:val="24"/>
                      <w:szCs w:val="24"/>
                    </w:rPr>
                    <w:t>■</w:t>
                  </w:r>
                  <w:r w:rsidR="00680848" w:rsidRPr="002242A6">
                    <w:rPr>
                      <w:rFonts w:ascii="HGSｺﾞｼｯｸM" w:eastAsia="HGSｺﾞｼｯｸM" w:hAnsiTheme="majorEastAsia" w:hint="eastAsia"/>
                      <w:b/>
                      <w:w w:val="130"/>
                      <w:sz w:val="24"/>
                      <w:szCs w:val="24"/>
                    </w:rPr>
                    <w:t>お茶のみ</w:t>
                  </w:r>
                  <w:r w:rsidR="00680848" w:rsidRPr="00297231">
                    <w:rPr>
                      <w:rFonts w:ascii="HGSｺﾞｼｯｸM" w:eastAsia="HGSｺﾞｼｯｸM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89038E" w:rsidRPr="00297231">
                    <w:rPr>
                      <w:rFonts w:ascii="HGSｺﾞｼｯｸM" w:eastAsia="HGSｺﾞｼｯｸM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CA3267" w:rsidRPr="002242A6" w:rsidRDefault="00CA3267" w:rsidP="00297231">
                  <w:pPr>
                    <w:ind w:firstLineChars="100" w:firstLine="241"/>
                    <w:rPr>
                      <w:rFonts w:ascii="HGSｺﾞｼｯｸM" w:eastAsia="HGSｺﾞｼｯｸM" w:hAnsiTheme="majorEastAsia"/>
                      <w:sz w:val="24"/>
                      <w:szCs w:val="24"/>
                    </w:rPr>
                  </w:pPr>
                  <w:r w:rsidRPr="00297231">
                    <w:rPr>
                      <w:rFonts w:ascii="HGSｺﾞｼｯｸM" w:eastAsia="HGSｺﾞｼｯｸM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2242A6">
                    <w:rPr>
                      <w:rFonts w:ascii="HGSｺﾞｼｯｸM" w:eastAsia="HGSｺﾞｼｯｸM" w:hAnsiTheme="majorEastAsia" w:hint="eastAsia"/>
                      <w:sz w:val="24"/>
                      <w:szCs w:val="24"/>
                    </w:rPr>
                    <w:t>→先生を囲んで抹茶を楽しみます。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37" type="#_x0000_t202" style="position:absolute;left:0;text-align:left;margin-left:272.4pt;margin-top:579pt;width:247.8pt;height:51.6pt;z-index:251674624" stroked="f">
            <v:textbox style="mso-next-textbox:#_x0000_s1037" inset="5.85pt,.7pt,5.85pt,.7pt">
              <w:txbxContent>
                <w:p w:rsidR="0007194D" w:rsidRPr="00297231" w:rsidRDefault="00B60F60" w:rsidP="00382C15">
                  <w:pPr>
                    <w:snapToGrid w:val="0"/>
                    <w:rPr>
                      <w:rFonts w:ascii="HGSｺﾞｼｯｸM" w:eastAsia="HGSｺﾞｼｯｸM"/>
                      <w:b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4"/>
                      <w:szCs w:val="24"/>
                    </w:rPr>
                    <w:t>■</w:t>
                  </w:r>
                  <w:r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>フット・ハンドケア</w:t>
                  </w:r>
                  <w:r w:rsidR="0007194D"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>マッサージ</w:t>
                  </w:r>
                </w:p>
                <w:p w:rsidR="00382C15" w:rsidRPr="002242A6" w:rsidRDefault="00CA3267" w:rsidP="00382C15">
                  <w:pPr>
                    <w:snapToGrid w:val="0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7C4CF2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 xml:space="preserve">　</w:t>
                  </w:r>
                  <w:r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→職員が</w:t>
                  </w:r>
                  <w:r w:rsidR="00382C15"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青空つどいの家で行っている</w:t>
                  </w:r>
                </w:p>
                <w:p w:rsidR="00CA3267" w:rsidRPr="002242A6" w:rsidRDefault="00382C15" w:rsidP="002242A6">
                  <w:pPr>
                    <w:snapToGrid w:val="0"/>
                    <w:ind w:firstLineChars="200" w:firstLine="480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リンパマッサージをしま</w:t>
                  </w:r>
                  <w:r w:rsidR="00CA3267"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す。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39" type="#_x0000_t202" style="position:absolute;left:0;text-align:left;margin-left:-2.3pt;margin-top:630.45pt;width:294.05pt;height:51.3pt;z-index:251675648" stroked="f">
            <v:fill opacity="0"/>
            <v:textbox style="mso-next-textbox:#_x0000_s1039" inset="5.85pt,.7pt,5.85pt,.7pt">
              <w:txbxContent>
                <w:p w:rsidR="00CA3267" w:rsidRPr="00297231" w:rsidRDefault="00B60F60" w:rsidP="00297231">
                  <w:pPr>
                    <w:ind w:firstLineChars="100" w:firstLine="241"/>
                    <w:rPr>
                      <w:rFonts w:ascii="HGSｺﾞｼｯｸM" w:eastAsia="HGSｺﾞｼｯｸM"/>
                      <w:b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4"/>
                      <w:szCs w:val="24"/>
                    </w:rPr>
                    <w:t>■</w:t>
                  </w:r>
                  <w:r w:rsidR="0007194D"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>陶芸教室</w:t>
                  </w:r>
                  <w:r w:rsidR="00506E51"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 xml:space="preserve">　</w:t>
                  </w:r>
                  <w:r w:rsidR="00382C15" w:rsidRPr="002242A6">
                    <w:rPr>
                      <w:rFonts w:ascii="HGSｺﾞｼｯｸM" w:eastAsia="HGSｺﾞｼｯｸM" w:hint="eastAsia"/>
                      <w:b/>
                      <w:w w:val="130"/>
                      <w:sz w:val="24"/>
                      <w:szCs w:val="24"/>
                    </w:rPr>
                    <w:t>（小中学生対象）</w:t>
                  </w:r>
                </w:p>
                <w:p w:rsidR="0007194D" w:rsidRPr="002242A6" w:rsidRDefault="00382C15" w:rsidP="00382C15">
                  <w:pPr>
                    <w:ind w:firstLineChars="100" w:firstLine="241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2242A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→さくらんぼ共生園さん（寒河江市）協力。</w:t>
                  </w:r>
                  <w:r w:rsidR="00506E51" w:rsidRPr="002242A6">
                    <w:rPr>
                      <w:rFonts w:ascii="AR P悠々ゴシック体E" w:eastAsia="AR P悠々ゴシック体E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63" type="#_x0000_t202" style="position:absolute;left:0;text-align:left;margin-left:324.1pt;margin-top:491.55pt;width:188.15pt;height:21.75pt;z-index:251686912" stroked="f">
            <v:fill opacity="0"/>
            <v:textbox style="mso-next-textbox:#_x0000_s1063" inset="5.85pt,.7pt,5.85pt,.7pt">
              <w:txbxContent>
                <w:p w:rsidR="00063F62" w:rsidRPr="00641B61" w:rsidRDefault="00063F62">
                  <w:pPr>
                    <w:rPr>
                      <w:rFonts w:asciiTheme="majorEastAsia" w:eastAsiaTheme="majorEastAsia" w:hAnsiTheme="majorEastAsia"/>
                    </w:rPr>
                  </w:pPr>
                  <w:r w:rsidRPr="00641B61">
                    <w:rPr>
                      <w:rFonts w:asciiTheme="majorEastAsia" w:eastAsiaTheme="majorEastAsia" w:hAnsiTheme="majorEastAsia" w:hint="eastAsia"/>
                    </w:rPr>
                    <w:t>（住所）</w:t>
                  </w:r>
                  <w:r w:rsidR="001C5763" w:rsidRPr="00641B61">
                    <w:rPr>
                      <w:rFonts w:asciiTheme="majorEastAsia" w:eastAsiaTheme="majorEastAsia" w:hAnsiTheme="majorEastAsia" w:hint="eastAsia"/>
                    </w:rPr>
                    <w:t>河北町西里６３４６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95" type="#_x0000_t202" style="position:absolute;left:0;text-align:left;margin-left:326.2pt;margin-top:443.7pt;width:47pt;height:21.35pt;z-index:251716608" stroked="f">
            <v:fill opacity="0"/>
            <v:textbox style="mso-next-textbox:#_x0000_s1095" inset="5.85pt,.7pt,5.85pt,.7pt">
              <w:txbxContent>
                <w:p w:rsidR="007F6830" w:rsidRPr="00575201" w:rsidRDefault="007F6830" w:rsidP="007F6830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7520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バス停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75" type="#_x0000_t202" style="position:absolute;left:0;text-align:left;margin-left:439.85pt;margin-top:473.25pt;width:46.1pt;height:17.25pt;z-index:251698176" stroked="f">
            <v:fill opacity="0"/>
            <v:textbox style="mso-next-textbox:#_x0000_s1075" inset="5.85pt,.7pt,5.85pt,.7pt">
              <w:txbxContent>
                <w:p w:rsidR="00AD680B" w:rsidRPr="00AD680B" w:rsidRDefault="00AD680B" w:rsidP="00AD680B">
                  <w:pPr>
                    <w:rPr>
                      <w:sz w:val="16"/>
                      <w:szCs w:val="16"/>
                    </w:rPr>
                  </w:pPr>
                  <w:r w:rsidRPr="00AD680B">
                    <w:rPr>
                      <w:rFonts w:hint="eastAsia"/>
                      <w:sz w:val="16"/>
                      <w:szCs w:val="16"/>
                    </w:rPr>
                    <w:t>河北病院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oval id="_x0000_s1072" style="position:absolute;left:0;text-align:left;margin-left:458.25pt;margin-top:466.1pt;width:7.15pt;height:7.15pt;z-index:251695104">
            <v:textbox inset="5.85pt,.7pt,5.85pt,.7pt"/>
          </v:oval>
        </w:pict>
      </w:r>
      <w:r w:rsidR="006E20B7" w:rsidRPr="006E20B7">
        <w:rPr>
          <w:noProof/>
        </w:rPr>
        <w:pict>
          <v:shape id="_x0000_s1067" type="#_x0000_t32" style="position:absolute;left:0;text-align:left;margin-left:437.25pt;margin-top:450.3pt;width:.05pt;height:41.25pt;z-index:251689984" o:connectortype="straight" strokeweight="1.5pt"/>
        </w:pict>
      </w:r>
      <w:r w:rsidR="006E20B7" w:rsidRPr="006E20B7">
        <w:rPr>
          <w:noProof/>
        </w:rPr>
        <w:pict>
          <v:shape id="_x0000_s1068" type="#_x0000_t32" style="position:absolute;left:0;text-align:left;margin-left:410.8pt;margin-top:450.3pt;width:.05pt;height:41.25pt;z-index:251691008" o:connectortype="straight" strokeweight="1.5pt"/>
        </w:pict>
      </w:r>
      <w:r w:rsidR="006E20B7" w:rsidRPr="006E20B7">
        <w:rPr>
          <w:noProof/>
        </w:rPr>
        <w:pict>
          <v:shape id="_x0000_s1076" type="#_x0000_t202" style="position:absolute;left:0;text-align:left;margin-left:360.15pt;margin-top:473.25pt;width:47.25pt;height:18.3pt;z-index:251699200" stroked="f">
            <v:fill opacity="0"/>
            <v:textbox style="mso-next-textbox:#_x0000_s1076" inset="5.85pt,.7pt,5.85pt,.7pt">
              <w:txbxContent>
                <w:p w:rsidR="00AD680B" w:rsidRPr="00AD680B" w:rsidRDefault="00E47F2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サンクス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oval id="_x0000_s1074" style="position:absolute;left:0;text-align:left;margin-left:377.3pt;margin-top:466.1pt;width:7.15pt;height:7.15pt;z-index:251697152">
            <v:textbox inset="5.85pt,.7pt,5.85pt,.7pt"/>
          </v:oval>
        </w:pict>
      </w:r>
      <w:r w:rsidR="006E20B7" w:rsidRPr="006E20B7">
        <w:rPr>
          <w:noProof/>
          <w:sz w:val="56"/>
          <w:szCs w:val="56"/>
        </w:rPr>
        <w:pict>
          <v:shape id="_x0000_s1089" type="#_x0000_t202" style="position:absolute;left:0;text-align:left;margin-left:332.55pt;margin-top:466.1pt;width:27.6pt;height:39.75pt;z-index:251712512" stroked="f">
            <v:fill opacity="0"/>
            <v:textbox style="layout-flow:vertical-ideographic;mso-next-textbox:#_x0000_s1089" inset="5.85pt,.7pt,5.85pt,.7pt">
              <w:txbxContent>
                <w:p w:rsidR="00565413" w:rsidRPr="00565413" w:rsidRDefault="00565413" w:rsidP="0056541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信号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78" type="#_x0000_t202" style="position:absolute;left:0;text-align:left;margin-left:285.55pt;margin-top:460.5pt;width:47pt;height:21.35pt;z-index:251701248" stroked="f">
            <v:fill opacity="0"/>
            <v:textbox style="mso-next-textbox:#_x0000_s1078" inset="5.85pt,.7pt,5.85pt,.7pt">
              <w:txbxContent>
                <w:p w:rsidR="00E47F2F" w:rsidRPr="00575201" w:rsidRDefault="00E47F2F" w:rsidP="00E47F2F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7520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Ｒ２８７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69" type="#_x0000_t32" style="position:absolute;left:0;text-align:left;margin-left:361.5pt;margin-top:429pt;width:.05pt;height:61.5pt;z-index:251692032" o:connectortype="straight" strokeweight="1.5pt"/>
        </w:pict>
      </w:r>
      <w:r w:rsidR="006E20B7" w:rsidRPr="006E20B7">
        <w:rPr>
          <w:noProof/>
        </w:rPr>
        <w:pict>
          <v:oval id="_x0000_s1073" style="position:absolute;left:0;text-align:left;margin-left:312.2pt;margin-top:421.35pt;width:14pt;height:13pt;z-index:251696128" fillcolor="#a5a5a5 [2092]">
            <v:textbox inset="5.85pt,.7pt,5.85pt,.7pt"/>
          </v:oval>
        </w:pict>
      </w:r>
      <w:r w:rsidR="006E20B7" w:rsidRPr="006E20B7">
        <w:rPr>
          <w:noProof/>
        </w:rPr>
        <w:pict>
          <v:shape id="_x0000_s1094" type="#_x0000_t202" style="position:absolute;left:0;text-align:left;margin-left:291.75pt;margin-top:438pt;width:47pt;height:21.35pt;z-index:251715584" stroked="f">
            <v:fill opacity="0"/>
            <v:textbox style="mso-next-textbox:#_x0000_s1094" inset="5.85pt,.7pt,5.85pt,.7pt">
              <w:txbxContent>
                <w:p w:rsidR="007F6830" w:rsidRPr="00575201" w:rsidRDefault="007F6830" w:rsidP="007F6830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7520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バス停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70" type="#_x0000_t32" style="position:absolute;left:0;text-align:left;margin-left:330.05pt;margin-top:381.15pt;width:0;height:114.7pt;z-index:251693056" o:connectortype="straight" strokeweight="1.5pt"/>
        </w:pict>
      </w:r>
      <w:r w:rsidR="006E20B7" w:rsidRPr="006E20B7">
        <w:rPr>
          <w:noProof/>
        </w:rPr>
        <w:pict>
          <v:shape id="_x0000_s1066" type="#_x0000_t32" style="position:absolute;left:0;text-align:left;margin-left:303.8pt;margin-top:460.5pt;width:182.15pt;height:0;z-index:251688960" o:connectortype="straight" strokeweight="1.5pt"/>
        </w:pict>
      </w:r>
      <w:r w:rsidR="006E20B7" w:rsidRPr="006E20B7">
        <w:rPr>
          <w:noProof/>
        </w:rPr>
        <w:pict>
          <v:shape id="_x0000_s1033" type="#_x0000_t202" style="position:absolute;left:0;text-align:left;margin-left:17.1pt;margin-top:375.8pt;width:249pt;height:36.75pt;z-index:251670528;mso-width-relative:margin;mso-height-relative:margin" stroked="f">
            <v:textbox style="mso-next-textbox:#_x0000_s1033">
              <w:txbxContent>
                <w:p w:rsidR="00E902AC" w:rsidRPr="00641B61" w:rsidRDefault="009616A4" w:rsidP="00641B61">
                  <w:pPr>
                    <w:rPr>
                      <w:rFonts w:ascii="AR P悠々ゴシック体E" w:eastAsia="AR P悠々ゴシック体E"/>
                      <w:sz w:val="40"/>
                      <w:szCs w:val="40"/>
                    </w:rPr>
                  </w:pPr>
                  <w:r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[</w:t>
                  </w:r>
                  <w:r w:rsidR="00E902AC"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時間</w:t>
                  </w:r>
                  <w:r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]</w:t>
                  </w:r>
                  <w:r w:rsidR="00E902AC"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 xml:space="preserve">　</w:t>
                  </w:r>
                  <w:r w:rsidR="00EB21C9"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１３：３０～１５：１５</w:t>
                  </w:r>
                  <w:r w:rsidR="00E902AC" w:rsidRPr="00641B61">
                    <w:rPr>
                      <w:rFonts w:ascii="AR P悠々ゴシック体E" w:eastAsia="AR P悠々ゴシック体E" w:hint="eastAsia"/>
                      <w:sz w:val="28"/>
                      <w:szCs w:val="28"/>
                    </w:rPr>
                    <w:t xml:space="preserve">　</w:t>
                  </w:r>
                </w:p>
                <w:p w:rsidR="00E902AC" w:rsidRPr="00E902AC" w:rsidRDefault="00E902AC" w:rsidP="00E902AC">
                  <w:pPr>
                    <w:rPr>
                      <w:rFonts w:ascii="AR P悠々ゴシック体E" w:eastAsia="AR P悠々ゴシック体E"/>
                    </w:rPr>
                  </w:pPr>
                </w:p>
              </w:txbxContent>
            </v:textbox>
          </v:shape>
        </w:pict>
      </w:r>
      <w:r w:rsidR="00A45381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2409825</wp:posOffset>
            </wp:positionV>
            <wp:extent cx="1828800" cy="2286000"/>
            <wp:effectExtent l="19050" t="0" r="0" b="0"/>
            <wp:wrapSquare wrapText="bothSides"/>
            <wp:docPr id="1" name="図 1" descr="C:\Documents and Settings\青空つどいの家\My Documents\My Pictures\2009-02-26\DSC0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青空つどいの家\My Documents\My Pictures\2009-02-26\DSC02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848" r="23689" b="2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0B7" w:rsidRPr="006E20B7">
        <w:rPr>
          <w:noProof/>
        </w:rPr>
        <w:pict>
          <v:shape id="_x0000_s1061" type="#_x0000_t202" style="position:absolute;left:0;text-align:left;margin-left:129.65pt;margin-top:677.25pt;width:401.25pt;height:28.5pt;z-index:251685888;mso-position-horizontal-relative:text;mso-position-vertical-relative:text" stroked="f">
            <v:fill opacity="0"/>
            <v:textbox style="mso-next-textbox:#_x0000_s1061" inset="5.85pt,.7pt,5.85pt,.7pt">
              <w:txbxContent>
                <w:p w:rsidR="003445B0" w:rsidRPr="000D0F92" w:rsidRDefault="003445B0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0D0F9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お問い合わせ：青空つどいの家　</w:t>
                  </w:r>
                  <w:r w:rsidRPr="000D0F9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０２３７－７２－６５５８</w:t>
                  </w:r>
                </w:p>
              </w:txbxContent>
            </v:textbox>
          </v:shape>
        </w:pict>
      </w:r>
      <w:r w:rsidR="006E20B7" w:rsidRPr="006E20B7">
        <w:rPr>
          <w:noProof/>
        </w:rPr>
        <w:pict>
          <v:shape id="_x0000_s1029" type="#_x0000_t202" style="position:absolute;left:0;text-align:left;margin-left:165.75pt;margin-top:108pt;width:346.5pt;height:198pt;z-index:251668480;mso-position-horizontal-relative:text;mso-position-vertical-relative:text;mso-width-relative:margin;mso-height-relative:margin" stroked="f" strokecolor="black [3213]" strokeweight="1.5pt">
            <v:stroke dashstyle="longDash"/>
            <v:textbox style="mso-next-textbox:#_x0000_s1029">
              <w:txbxContent>
                <w:p w:rsidR="00EE7A0C" w:rsidRPr="00483E4F" w:rsidRDefault="00EE7A0C" w:rsidP="00483E4F">
                  <w:pPr>
                    <w:spacing w:before="24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1070A">
                    <w:rPr>
                      <w:rFonts w:hint="eastAsia"/>
                    </w:rPr>
                    <w:t xml:space="preserve">　　</w:t>
                  </w:r>
                  <w:r w:rsidR="00063F62">
                    <w:rPr>
                      <w:rFonts w:hint="eastAsia"/>
                    </w:rPr>
                    <w:t xml:space="preserve">　</w:t>
                  </w:r>
                  <w:r w:rsidRPr="00483E4F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 xml:space="preserve">伊藤あさみさん　</w:t>
                  </w:r>
                  <w:r w:rsidRPr="00483E4F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プロフィール</w:t>
                  </w:r>
                </w:p>
                <w:p w:rsidR="00483E4F" w:rsidRPr="00483E4F" w:rsidRDefault="00237BC8" w:rsidP="00483E4F">
                  <w:pPr>
                    <w:spacing w:line="276" w:lineRule="auto"/>
                    <w:rPr>
                      <w:rFonts w:ascii="HGSｺﾞｼｯｸM" w:eastAsia="HGSｺﾞｼｯｸM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sz w:val="22"/>
                    </w:rPr>
                    <w:t>リットル氏病</w:t>
                  </w:r>
                  <w:r w:rsidR="008A2B38" w:rsidRPr="00483E4F">
                    <w:rPr>
                      <w:rFonts w:ascii="HGSｺﾞｼｯｸM" w:eastAsia="HGSｺﾞｼｯｸM" w:hint="eastAsia"/>
                      <w:sz w:val="22"/>
                    </w:rPr>
                    <w:t>という難病のため、両手が使えず母から両足を使うことを教えられる。「やればできる」という不屈の精神で両手にかわる両足を使い、子育てしてきた方です。母親からもらった「命と勇気」に感謝し、生きることへの心構え、命の尊さについてご講演いただきます。</w:t>
                  </w:r>
                  <w:r w:rsidR="00565413">
                    <w:rPr>
                      <w:rFonts w:ascii="HGSｺﾞｼｯｸM" w:eastAsia="HGSｺﾞｼｯｸM" w:hint="eastAsia"/>
                      <w:sz w:val="22"/>
                    </w:rPr>
                    <w:t>現在は、サポーターの秋葉</w:t>
                  </w:r>
                  <w:r w:rsidR="00913ED6">
                    <w:rPr>
                      <w:rFonts w:ascii="HGSｺﾞｼｯｸM" w:eastAsia="HGSｺﾞｼｯｸM" w:hint="eastAsia"/>
                      <w:sz w:val="22"/>
                    </w:rPr>
                    <w:t>良一さんと一緒に各地で「命の学習塾」や「講演会」を展開中です。</w:t>
                  </w:r>
                </w:p>
                <w:p w:rsidR="008A2B38" w:rsidRPr="00483E4F" w:rsidRDefault="00C06256" w:rsidP="00483E4F">
                  <w:pPr>
                    <w:spacing w:line="276" w:lineRule="auto"/>
                    <w:rPr>
                      <w:rFonts w:ascii="HGSｺﾞｼｯｸM" w:eastAsia="HGSｺﾞｼｯｸM"/>
                      <w:szCs w:val="21"/>
                    </w:rPr>
                  </w:pPr>
                  <w:r w:rsidRPr="00483E4F">
                    <w:rPr>
                      <w:rFonts w:ascii="HGSｺﾞｼｯｸM" w:eastAsia="HGSｺﾞｼｯｸM" w:hint="eastAsia"/>
                      <w:szCs w:val="21"/>
                    </w:rPr>
                    <w:t>・2008年山形放送 愛の事業団「愛の鳩賞」受賞</w:t>
                  </w:r>
                </w:p>
                <w:p w:rsidR="008A2B38" w:rsidRDefault="008A2B38" w:rsidP="00483E4F"/>
              </w:txbxContent>
            </v:textbox>
          </v:shape>
        </w:pict>
      </w:r>
      <w:r w:rsidR="006E20B7" w:rsidRPr="006E20B7">
        <w:rPr>
          <w:noProof/>
        </w:rPr>
        <w:pict>
          <v:shape id="_x0000_s1043" type="#_x0000_t202" style="position:absolute;left:0;text-align:left;margin-left:10.8pt;margin-top:31.5pt;width:501.45pt;height:96.75pt;z-index:251677696;mso-position-horizontal-relative:text;mso-position-vertical-relative:text" stroked="f">
            <v:textbox style="mso-next-textbox:#_x0000_s1043" inset="5.85pt,.7pt,5.85pt,.7pt">
              <w:txbxContent>
                <w:p w:rsidR="0051070A" w:rsidRDefault="0051070A" w:rsidP="00BE5CFC">
                  <w:pPr>
                    <w:snapToGrid w:val="0"/>
                    <w:jc w:val="center"/>
                    <w:rPr>
                      <w:rFonts w:ascii="AR P悠々ゴシック体E" w:eastAsia="AR P悠々ゴシック体E"/>
                      <w:sz w:val="72"/>
                      <w:szCs w:val="72"/>
                    </w:rPr>
                  </w:pPr>
                  <w:r>
                    <w:rPr>
                      <w:rFonts w:ascii="AR P悠々ゴシック体E" w:eastAsia="AR P悠々ゴシック体E" w:hint="eastAsia"/>
                      <w:sz w:val="72"/>
                      <w:szCs w:val="72"/>
                    </w:rPr>
                    <w:t>伊藤あさみ氏講演</w:t>
                  </w:r>
                </w:p>
                <w:p w:rsidR="009F0398" w:rsidRPr="0051070A" w:rsidRDefault="009F0398" w:rsidP="0051070A">
                  <w:pPr>
                    <w:snapToGrid w:val="0"/>
                    <w:jc w:val="center"/>
                    <w:rPr>
                      <w:rFonts w:ascii="AR P悠々ゴシック体E" w:eastAsia="AR P悠々ゴシック体E"/>
                      <w:sz w:val="56"/>
                      <w:szCs w:val="56"/>
                    </w:rPr>
                  </w:pPr>
                  <w:r w:rsidRPr="0051070A">
                    <w:rPr>
                      <w:rFonts w:ascii="AR P悠々ゴシック体E" w:eastAsia="AR P悠々ゴシック体E" w:hint="eastAsia"/>
                      <w:sz w:val="56"/>
                      <w:szCs w:val="56"/>
                    </w:rPr>
                    <w:t>やればできる！「母がくれた命と勇気」</w:t>
                  </w:r>
                </w:p>
              </w:txbxContent>
            </v:textbox>
          </v:shape>
        </w:pict>
      </w:r>
      <w:r w:rsidR="00B60F60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</w:t>
      </w:r>
      <w:r w:rsidR="007A5EAB">
        <w:rPr>
          <w:rFonts w:ascii="HGPｺﾞｼｯｸM" w:eastAsia="HGPｺﾞｼｯｸM" w:hint="eastAsia"/>
          <w:sz w:val="24"/>
          <w:szCs w:val="24"/>
        </w:rPr>
        <w:t xml:space="preserve">　　　　　　　　　　</w:t>
      </w:r>
      <w:r w:rsidR="006E20B7" w:rsidRPr="006E20B7">
        <w:rPr>
          <w:noProof/>
        </w:rPr>
        <w:pict>
          <v:shape id="_x0000_s1034" type="#_x0000_t202" style="position:absolute;left:0;text-align:left;margin-left:41.7pt;margin-top:296.55pt;width:224.25pt;height:79.2pt;z-index:251672576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34;mso-fit-shape-to-text:t">
              <w:txbxContent>
                <w:p w:rsidR="00E902AC" w:rsidRDefault="00E902AC">
                  <w:r w:rsidRPr="00641B61">
                    <w:rPr>
                      <w:rFonts w:ascii="AR P悠々ゴシック体E" w:eastAsia="AR P悠々ゴシック体E" w:hint="eastAsia"/>
                      <w:sz w:val="96"/>
                      <w:szCs w:val="96"/>
                    </w:rPr>
                    <w:t>３</w:t>
                  </w:r>
                  <w:r w:rsidRPr="00E902AC"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月</w:t>
                  </w:r>
                  <w:r w:rsidRPr="00641B61">
                    <w:rPr>
                      <w:rFonts w:ascii="AR P悠々ゴシック体E" w:eastAsia="AR P悠々ゴシック体E" w:hint="eastAsia"/>
                      <w:sz w:val="96"/>
                      <w:szCs w:val="96"/>
                    </w:rPr>
                    <w:t>２８</w:t>
                  </w:r>
                  <w:r w:rsidRPr="00E902AC">
                    <w:rPr>
                      <w:rFonts w:ascii="AR P悠々ゴシック体E" w:eastAsia="AR P悠々ゴシック体E" w:hint="eastAsia"/>
                      <w:sz w:val="40"/>
                      <w:szCs w:val="40"/>
                    </w:rPr>
                    <w:t>日（土）</w:t>
                  </w:r>
                </w:p>
              </w:txbxContent>
            </v:textbox>
          </v:shape>
        </w:pict>
      </w:r>
    </w:p>
    <w:sectPr w:rsidR="00426D2F" w:rsidRPr="00BE5CFC" w:rsidSect="00426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E0" w:rsidRDefault="00F618E0" w:rsidP="00506E51">
      <w:r>
        <w:separator/>
      </w:r>
    </w:p>
  </w:endnote>
  <w:endnote w:type="continuationSeparator" w:id="1">
    <w:p w:rsidR="00F618E0" w:rsidRDefault="00F618E0" w:rsidP="0050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E0" w:rsidRDefault="00F618E0" w:rsidP="00506E51">
      <w:r>
        <w:separator/>
      </w:r>
    </w:p>
  </w:footnote>
  <w:footnote w:type="continuationSeparator" w:id="1">
    <w:p w:rsidR="00F618E0" w:rsidRDefault="00F618E0" w:rsidP="00506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D2F"/>
    <w:rsid w:val="00002A99"/>
    <w:rsid w:val="00063F62"/>
    <w:rsid w:val="0007194D"/>
    <w:rsid w:val="000D0F92"/>
    <w:rsid w:val="001366FA"/>
    <w:rsid w:val="001952E5"/>
    <w:rsid w:val="001C5763"/>
    <w:rsid w:val="001D3929"/>
    <w:rsid w:val="001F06C1"/>
    <w:rsid w:val="00220CB1"/>
    <w:rsid w:val="002242A6"/>
    <w:rsid w:val="00226D6D"/>
    <w:rsid w:val="00237BC8"/>
    <w:rsid w:val="00297231"/>
    <w:rsid w:val="002D673F"/>
    <w:rsid w:val="003445B0"/>
    <w:rsid w:val="00353E76"/>
    <w:rsid w:val="00382C15"/>
    <w:rsid w:val="004072D4"/>
    <w:rsid w:val="00426D2F"/>
    <w:rsid w:val="00447911"/>
    <w:rsid w:val="00483E4F"/>
    <w:rsid w:val="004918CD"/>
    <w:rsid w:val="004A415F"/>
    <w:rsid w:val="004B2067"/>
    <w:rsid w:val="004C2613"/>
    <w:rsid w:val="004F405D"/>
    <w:rsid w:val="00506E51"/>
    <w:rsid w:val="0051070A"/>
    <w:rsid w:val="0052558F"/>
    <w:rsid w:val="00565413"/>
    <w:rsid w:val="00575201"/>
    <w:rsid w:val="00592D3A"/>
    <w:rsid w:val="00641B61"/>
    <w:rsid w:val="0064472A"/>
    <w:rsid w:val="0066453B"/>
    <w:rsid w:val="00680848"/>
    <w:rsid w:val="006813E6"/>
    <w:rsid w:val="006840C1"/>
    <w:rsid w:val="006E20B7"/>
    <w:rsid w:val="00704079"/>
    <w:rsid w:val="0071755E"/>
    <w:rsid w:val="007430FF"/>
    <w:rsid w:val="00756DBC"/>
    <w:rsid w:val="00763542"/>
    <w:rsid w:val="00766162"/>
    <w:rsid w:val="007A5EAB"/>
    <w:rsid w:val="007C4CF2"/>
    <w:rsid w:val="007F6830"/>
    <w:rsid w:val="00833CB7"/>
    <w:rsid w:val="008519F6"/>
    <w:rsid w:val="008621BF"/>
    <w:rsid w:val="00880D59"/>
    <w:rsid w:val="0089038E"/>
    <w:rsid w:val="008A2B38"/>
    <w:rsid w:val="00913591"/>
    <w:rsid w:val="00913ED6"/>
    <w:rsid w:val="009616A4"/>
    <w:rsid w:val="009D29C1"/>
    <w:rsid w:val="009E559C"/>
    <w:rsid w:val="009F0398"/>
    <w:rsid w:val="009F61C0"/>
    <w:rsid w:val="00A17490"/>
    <w:rsid w:val="00A45381"/>
    <w:rsid w:val="00A518CB"/>
    <w:rsid w:val="00A9229E"/>
    <w:rsid w:val="00A94425"/>
    <w:rsid w:val="00AD680B"/>
    <w:rsid w:val="00B60F60"/>
    <w:rsid w:val="00BC341D"/>
    <w:rsid w:val="00BE5CFC"/>
    <w:rsid w:val="00C06256"/>
    <w:rsid w:val="00CA3267"/>
    <w:rsid w:val="00CB3CAE"/>
    <w:rsid w:val="00DB0AA1"/>
    <w:rsid w:val="00E47F2F"/>
    <w:rsid w:val="00E56E16"/>
    <w:rsid w:val="00E902AC"/>
    <w:rsid w:val="00EB21C9"/>
    <w:rsid w:val="00EE7A0C"/>
    <w:rsid w:val="00EF601A"/>
    <w:rsid w:val="00F0282F"/>
    <w:rsid w:val="00F14ABD"/>
    <w:rsid w:val="00F345A7"/>
    <w:rsid w:val="00F6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hadowcolor="none"/>
    </o:shapedefaults>
    <o:shapelayout v:ext="edit">
      <o:idmap v:ext="edit" data="1"/>
      <o:rules v:ext="edit">
        <o:r id="V:Rule10" type="callout" idref="#_x0000_s1045"/>
        <o:r id="V:Rule11" type="connector" idref="#_x0000_s1069"/>
        <o:r id="V:Rule12" type="connector" idref="#_x0000_s1070"/>
        <o:r id="V:Rule13" type="connector" idref="#_x0000_s1071"/>
        <o:r id="V:Rule14" type="connector" idref="#_x0000_s1068"/>
        <o:r id="V:Rule15" type="connector" idref="#_x0000_s1092"/>
        <o:r id="V:Rule16" type="connector" idref="#_x0000_s1066"/>
        <o:r id="V:Rule17" type="connector" idref="#_x0000_s1084"/>
        <o:r id="V:Rule18" type="connector" idref="#_x0000_s1067"/>
        <o:r id="V:Rule19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6D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26D2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2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6D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06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06E51"/>
  </w:style>
  <w:style w:type="paragraph" w:styleId="a9">
    <w:name w:val="footer"/>
    <w:basedOn w:val="a"/>
    <w:link w:val="aa"/>
    <w:uiPriority w:val="99"/>
    <w:semiHidden/>
    <w:unhideWhenUsed/>
    <w:rsid w:val="00506E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06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4ECF-C8BD-419F-B562-960676C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（有）青空介護サービス</dc:creator>
  <cp:keywords/>
  <dc:description/>
  <cp:lastModifiedBy> （有）青空介護サービス</cp:lastModifiedBy>
  <cp:revision>5</cp:revision>
  <cp:lastPrinted>2009-02-26T07:56:00Z</cp:lastPrinted>
  <dcterms:created xsi:type="dcterms:W3CDTF">2009-02-27T04:46:00Z</dcterms:created>
  <dcterms:modified xsi:type="dcterms:W3CDTF">2009-03-05T01:53:00Z</dcterms:modified>
</cp:coreProperties>
</file>